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9AA" w:rsidRDefault="00C47247" w:rsidP="00BA19AA">
      <w:pPr>
        <w:ind w:left="504" w:hanging="504"/>
        <w:jc w:val="center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RISHPALLJE E </w:t>
      </w:r>
      <w:r w:rsidR="006944DA">
        <w:rPr>
          <w:rFonts w:ascii="Times New Roman" w:hAnsi="Times New Roman"/>
          <w:b/>
          <w:color w:val="000000"/>
          <w:spacing w:val="-7"/>
          <w:w w:val="105"/>
          <w:sz w:val="24"/>
        </w:rPr>
        <w:t>THIRRJE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S</w:t>
      </w:r>
    </w:p>
    <w:p w:rsidR="00D724D7" w:rsidRDefault="006944DA" w:rsidP="00BA19AA">
      <w:pPr>
        <w:ind w:left="504" w:hanging="504"/>
        <w:jc w:val="center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>PER SHPREHJE INTERESI TE KANDIDATEVE PER ANETARE TE</w:t>
      </w:r>
    </w:p>
    <w:p w:rsidR="00D724D7" w:rsidRDefault="006944DA" w:rsidP="004C2182">
      <w:pPr>
        <w:jc w:val="center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KOMISIONEVE TE POSAÇME PER PROVIMIN E KUALIFIKIMIT PER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br/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PERKTHYES ZYRTAR PER </w:t>
      </w:r>
      <w:r w:rsidR="004C2182" w:rsidRPr="004C2182">
        <w:rPr>
          <w:rFonts w:ascii="Times New Roman" w:hAnsi="Times New Roman"/>
          <w:b/>
          <w:color w:val="FF0000"/>
          <w:spacing w:val="-7"/>
          <w:w w:val="105"/>
          <w:sz w:val="24"/>
        </w:rPr>
        <w:t>GJUHEN RUSE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 </w:t>
      </w:r>
    </w:p>
    <w:p w:rsidR="00D724D7" w:rsidRDefault="006944DA">
      <w:pPr>
        <w:spacing w:before="540"/>
        <w:ind w:firstLine="288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Pranë Ministrisë së Drejtësisë, ne Drejtorinë e Përgjithshme Rregullatore të Çështjeve te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Drejtësisë, në Drejtorinë për Marrëdhëniet Juridiksionale dhe Bashkëpunimin Ndërgjyqësor,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funksionon Sektori i Përkthimeve Zyrtare për Bashkëpunimin Ndërgjyqësor dhe Certifikimin e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Marrëveshjeve Ndërkombëtare. Në Fletoren Zyrtare nr. 120 më datë 30.07.2021 është publikuar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ligji nr. 82/2021 dt. 24.06.2021 mbi “Përkthimin zyrtar dhe profesionin e përkthyesit zyrtar”. Ky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ligj ndër të tjera parashikon dhe organizimin një herë në dy vjet të provimit të kualifikimit për kandidatët për përkthyes zyrtar.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Në bazë të nenit 16 pika 8 të ligjit të mësipërm ka dalë urdhri i Ministrit të Drejtësisë nr. 192 </w:t>
      </w: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datë 04/05/2022 “Për përcaktimin e rregullave më të hollësishme për kriteret, procedurat e </w:t>
      </w:r>
      <w:r>
        <w:rPr>
          <w:rFonts w:ascii="Times New Roman" w:hAnsi="Times New Roman"/>
          <w:color w:val="000000"/>
          <w:spacing w:val="-11"/>
          <w:w w:val="105"/>
          <w:sz w:val="24"/>
        </w:rPr>
        <w:t xml:space="preserve">përzgjedhjes së përfaqësuesve dhe funksionimin e komisioneve të posaçme, tarifat për pjesëmarrje,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organizimin dhe zhvillimin e provimit të kualifikimit për përkthyes zyrtar dhe për interpret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gjuhës së shenjave, si dhe procedurën e mënyrën e vlerësimit të provimeve”.</w:t>
      </w:r>
    </w:p>
    <w:p w:rsidR="00D724D7" w:rsidRDefault="006944DA">
      <w:pPr>
        <w:spacing w:before="576"/>
        <w:ind w:firstLine="216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Në zbatim të nenit 6 të urdhrit të lartpërmendur, “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Thirrja për paraqitjen e shprehjeve të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interesit për anëtarë të komisioneve të posaçme për provimin e kualifikimit për </w:t>
      </w:r>
      <w:r w:rsidR="004C2182">
        <w:rPr>
          <w:rFonts w:ascii="Times New Roman" w:hAnsi="Times New Roman"/>
          <w:b/>
          <w:color w:val="000000"/>
          <w:spacing w:val="-7"/>
          <w:w w:val="105"/>
          <w:sz w:val="24"/>
        </w:rPr>
        <w:t>G</w:t>
      </w:r>
      <w:r w:rsidR="00C47247">
        <w:rPr>
          <w:rFonts w:ascii="Times New Roman" w:hAnsi="Times New Roman"/>
          <w:b/>
          <w:color w:val="000000"/>
          <w:spacing w:val="-7"/>
          <w:w w:val="105"/>
          <w:sz w:val="24"/>
        </w:rPr>
        <w:t>J</w:t>
      </w:r>
      <w:r w:rsidR="004C2182">
        <w:rPr>
          <w:rFonts w:ascii="Times New Roman" w:hAnsi="Times New Roman"/>
          <w:b/>
          <w:color w:val="000000"/>
          <w:spacing w:val="-7"/>
          <w:w w:val="105"/>
          <w:sz w:val="24"/>
        </w:rPr>
        <w:t>UHËN RUSE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 publikohet në Buletinin e Njoftimeve Zyrtare dhe në faqen zyrtare të internetit të Ministrisë së Drejtësisë 90 ditë përpara datës së provimit të kualifikimit të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përcaktuar në urdhrin e ministrit të Drejtësisë”.</w:t>
      </w:r>
    </w:p>
    <w:p w:rsidR="00D724D7" w:rsidRDefault="006944DA">
      <w:pPr>
        <w:spacing w:before="288"/>
        <w:jc w:val="both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1) </w:t>
      </w: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Aplikanti që shpreh interesin për të qenë përfaqësues në komisionet e posaçme për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provimin e kualifikimit për përkthyes zyrtar për gjuhë</w:t>
      </w:r>
      <w:r w:rsidR="004C2182">
        <w:rPr>
          <w:rFonts w:ascii="Times New Roman" w:hAnsi="Times New Roman"/>
          <w:b/>
          <w:color w:val="000000"/>
          <w:spacing w:val="-4"/>
          <w:w w:val="105"/>
          <w:sz w:val="24"/>
        </w:rPr>
        <w:t>n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</w:t>
      </w:r>
      <w:r w:rsidR="004C2182">
        <w:rPr>
          <w:rFonts w:ascii="Times New Roman" w:hAnsi="Times New Roman"/>
          <w:b/>
          <w:color w:val="000000"/>
          <w:spacing w:val="-4"/>
          <w:w w:val="105"/>
          <w:sz w:val="24"/>
        </w:rPr>
        <w:t>RUSE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, duhet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të plotësojë </w:t>
      </w:r>
      <w:r>
        <w:rPr>
          <w:rFonts w:ascii="Times New Roman" w:hAnsi="Times New Roman"/>
          <w:b/>
          <w:color w:val="000000"/>
          <w:spacing w:val="-4"/>
          <w:w w:val="105"/>
          <w:sz w:val="24"/>
          <w:u w:val="single"/>
        </w:rPr>
        <w:t>kriteret e përgjithshme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 xml:space="preserve"> si më poshtë:</w:t>
      </w:r>
    </w:p>
    <w:p w:rsidR="00D724D7" w:rsidRDefault="00FE33EE">
      <w:pPr>
        <w:numPr>
          <w:ilvl w:val="0"/>
          <w:numId w:val="1"/>
        </w:numPr>
        <w:tabs>
          <w:tab w:val="clear" w:pos="216"/>
          <w:tab w:val="decimal" w:pos="576"/>
        </w:tabs>
        <w:spacing w:line="204" w:lineRule="auto"/>
        <w:ind w:left="0" w:firstLine="360"/>
        <w:rPr>
          <w:rFonts w:ascii="Times New Roman" w:hAnsi="Times New Roman"/>
          <w:color w:val="000000"/>
          <w:spacing w:val="4"/>
          <w:w w:val="105"/>
          <w:sz w:val="24"/>
        </w:rPr>
      </w:pPr>
      <w:r>
        <w:rPr>
          <w:rFonts w:ascii="Times New Roman" w:hAnsi="Times New Roman"/>
          <w:color w:val="000000"/>
          <w:spacing w:val="4"/>
          <w:w w:val="105"/>
          <w:sz w:val="24"/>
        </w:rPr>
        <w:t xml:space="preserve"> </w:t>
      </w:r>
      <w:r w:rsidR="006944DA">
        <w:rPr>
          <w:rFonts w:ascii="Times New Roman" w:hAnsi="Times New Roman"/>
          <w:color w:val="000000"/>
          <w:spacing w:val="4"/>
          <w:w w:val="105"/>
          <w:sz w:val="24"/>
        </w:rPr>
        <w:t>të jetë shtetas shqiptar;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 xml:space="preserve">të zotërojë një diplomë të ciklit të dytë, të lëshuar nga institucionet e arsimit të lartë të licencuara dhe të akredituara sipas dispozitave në fuqi në kohën e lëshimit të diplomës, ose 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zotërojë një diplomë të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njësuar pranë ministrisë përgjegjëse për arsimin;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1"/>
          <w:w w:val="105"/>
          <w:sz w:val="24"/>
        </w:rPr>
      </w:pPr>
      <w:r>
        <w:rPr>
          <w:rFonts w:ascii="Times New Roman" w:hAnsi="Times New Roman"/>
          <w:color w:val="000000"/>
          <w:spacing w:val="-1"/>
          <w:w w:val="105"/>
          <w:sz w:val="24"/>
        </w:rPr>
        <w:t>të mos jetë i dënuar më parë për kryerjen e një vepre penale;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ç) të mos jetë shkarkuar nga ushtrimi i detyrës, funksionit publik ose nga puna në pozicione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tjera pranë personave juridikë privatë për arsye të integritetit etik, me vendim të organit kompetent,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që ka marrë formë të prerë, me përjashtim të rasteve kur kjo masë disiplinore është shuar dhe të mos ketë masë disiplinore në fuqi në çastin e paraqitjes së shprehjes së interesit;</w:t>
      </w:r>
    </w:p>
    <w:p w:rsidR="00D724D7" w:rsidRDefault="006944DA">
      <w:pPr>
        <w:numPr>
          <w:ilvl w:val="0"/>
          <w:numId w:val="1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të mos jetë kandidat për përkthyes zyrtar të gjuhës për të cilën njëkohësisht kandidon për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qenë anëtar i komisionit të posaçëm</w:t>
      </w:r>
      <w:bookmarkStart w:id="0" w:name="_GoBack"/>
      <w:bookmarkEnd w:id="0"/>
      <w:r>
        <w:rPr>
          <w:rFonts w:ascii="Times New Roman" w:hAnsi="Times New Roman"/>
          <w:color w:val="000000"/>
          <w:spacing w:val="-4"/>
          <w:w w:val="105"/>
          <w:sz w:val="24"/>
        </w:rPr>
        <w:t>.</w:t>
      </w:r>
    </w:p>
    <w:p w:rsidR="00D724D7" w:rsidRDefault="00D724D7">
      <w:pPr>
        <w:sectPr w:rsidR="00D724D7">
          <w:pgSz w:w="12240" w:h="15840"/>
          <w:pgMar w:top="1460" w:right="1366" w:bottom="2150" w:left="1434" w:header="720" w:footer="720" w:gutter="0"/>
          <w:cols w:space="720"/>
        </w:sectPr>
      </w:pPr>
    </w:p>
    <w:p w:rsidR="00D724D7" w:rsidRDefault="006944DA">
      <w:pPr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lastRenderedPageBreak/>
        <w:t xml:space="preserve">Aplikanti që shpreh interesin për të qenë përfaqësues në komisionin e posaçëm për provimin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e kualifikimit për përkthyes zyrtar për </w:t>
      </w:r>
      <w:r w:rsidR="004C2182">
        <w:rPr>
          <w:rFonts w:ascii="Times New Roman" w:hAnsi="Times New Roman"/>
          <w:b/>
          <w:color w:val="000000"/>
          <w:spacing w:val="-7"/>
          <w:w w:val="105"/>
          <w:sz w:val="24"/>
        </w:rPr>
        <w:t>GJUHEN RUSE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, duhet të plotësojë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kriteret e veçanta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të mëposhtme: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a) për përfaqësuesit nga Ministria e Drejtësisë dhe ministria përgjegjëse për arsimin: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statusin e nëpunësit civil;</w:t>
      </w:r>
    </w:p>
    <w:p w:rsidR="00D724D7" w:rsidRDefault="006944DA">
      <w:pPr>
        <w:numPr>
          <w:ilvl w:val="0"/>
          <w:numId w:val="2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të ketë jo më pak se 3 vjet përvojë pune si jurist;</w:t>
      </w:r>
    </w:p>
    <w:p w:rsidR="00D724D7" w:rsidRDefault="006944DA">
      <w:pPr>
        <w:ind w:firstLine="288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b) për përfaqësuesin nga institucionet publike të arsimit të lartë, që ofrojnë programe studimi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në gjuhë të huaja:</w:t>
      </w:r>
    </w:p>
    <w:p w:rsidR="00D724D7" w:rsidRDefault="006944DA">
      <w:pPr>
        <w:numPr>
          <w:ilvl w:val="0"/>
          <w:numId w:val="3"/>
        </w:numPr>
        <w:tabs>
          <w:tab w:val="clear" w:pos="144"/>
          <w:tab w:val="decimal" w:pos="504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të jetë pjesë e personelit akademik të institucioneve të arsimit të lartë, i angazhuar me kohë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plotë, i kategorisë lektor ose profesor;</w:t>
      </w:r>
    </w:p>
    <w:p w:rsidR="00D724D7" w:rsidRDefault="006944DA">
      <w:pPr>
        <w:numPr>
          <w:ilvl w:val="0"/>
          <w:numId w:val="3"/>
        </w:numPr>
        <w:tabs>
          <w:tab w:val="decimal" w:pos="576"/>
        </w:tabs>
        <w:ind w:left="0" w:firstLine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të ketë jo më pak se 5 vjet përvojë profesionale në mësimdhënie në gjuhën përkatëse ose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ngjashme me të apo që lidhet me fushën e përkthimit.</w:t>
      </w:r>
    </w:p>
    <w:p w:rsidR="00D724D7" w:rsidRDefault="006944DA">
      <w:pPr>
        <w:spacing w:before="288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Përfaqësuesit nga radhët e ministrive nuk mund të jenë anëtarë të më shumë se 2 (dy) komisioneve </w:t>
      </w:r>
      <w:r>
        <w:rPr>
          <w:rFonts w:ascii="Times New Roman" w:hAnsi="Times New Roman"/>
          <w:color w:val="000000"/>
          <w:w w:val="105"/>
          <w:sz w:val="24"/>
        </w:rPr>
        <w:t>të posaçme.</w:t>
      </w:r>
    </w:p>
    <w:p w:rsidR="00D724D7" w:rsidRDefault="006944DA">
      <w:pPr>
        <w:spacing w:before="576"/>
        <w:jc w:val="both"/>
        <w:rPr>
          <w:rFonts w:ascii="Times New Roman" w:hAnsi="Times New Roman"/>
          <w:b/>
          <w:color w:val="000000"/>
          <w:spacing w:val="-2"/>
          <w:w w:val="105"/>
          <w:sz w:val="24"/>
        </w:rPr>
      </w:pPr>
      <w:r>
        <w:rPr>
          <w:rFonts w:ascii="Times New Roman" w:hAnsi="Times New Roman"/>
          <w:b/>
          <w:color w:val="000000"/>
          <w:spacing w:val="-2"/>
          <w:w w:val="105"/>
          <w:sz w:val="24"/>
        </w:rPr>
        <w:t xml:space="preserve">Kandidati për anëtar të komisionit të posaçëm paraqet pranë Ministrisë së Drejtësisë 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shprehjen e interesit dhe dokumentacionin shoqërues brenda </w:t>
      </w:r>
      <w:r w:rsidR="004C2182"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datës </w:t>
      </w:r>
      <w:r w:rsidR="004C2182" w:rsidRPr="007155C9">
        <w:rPr>
          <w:rFonts w:ascii="Times New Roman" w:hAnsi="Times New Roman"/>
          <w:b/>
          <w:color w:val="000000"/>
          <w:spacing w:val="-7"/>
          <w:w w:val="105"/>
          <w:sz w:val="32"/>
          <w:szCs w:val="32"/>
        </w:rPr>
        <w:t>01.04.2024</w:t>
      </w: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-4"/>
          <w:w w:val="105"/>
          <w:sz w:val="24"/>
        </w:rPr>
        <w:t>për paraqitjen e shprehjeve të interesit.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Shprehja e interesit nga kandidati përmban këto të dhëna: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emrin, mbiemrin, atësinë, datëlindjen, vendlindjen, numrin personal të identifikimit;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adresën e vendbanimit dhe adresën elektronike, si dhe numrin telefonik të kontaktit të </w:t>
      </w:r>
      <w:r>
        <w:rPr>
          <w:rFonts w:ascii="Times New Roman" w:hAnsi="Times New Roman"/>
          <w:color w:val="000000"/>
          <w:w w:val="105"/>
          <w:sz w:val="24"/>
        </w:rPr>
        <w:t>kandidatit;</w:t>
      </w:r>
    </w:p>
    <w:p w:rsidR="00D724D7" w:rsidRDefault="006944DA">
      <w:pPr>
        <w:numPr>
          <w:ilvl w:val="0"/>
          <w:numId w:val="6"/>
        </w:numPr>
        <w:tabs>
          <w:tab w:val="clear" w:pos="216"/>
          <w:tab w:val="decimal" w:pos="576"/>
        </w:tabs>
        <w:spacing w:line="278" w:lineRule="auto"/>
        <w:ind w:left="0" w:firstLine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>përcaktimin se për cilët nga komisionet e posaçme kandidon për të qenë anëtar.</w:t>
      </w:r>
    </w:p>
    <w:p w:rsidR="00D724D7" w:rsidRDefault="006944DA">
      <w:pPr>
        <w:spacing w:before="180"/>
        <w:jc w:val="both"/>
        <w:rPr>
          <w:rFonts w:ascii="Times New Roman" w:hAnsi="Times New Roman"/>
          <w:b/>
          <w:color w:val="000000"/>
          <w:spacing w:val="-7"/>
          <w:w w:val="105"/>
          <w:sz w:val="24"/>
        </w:rPr>
      </w:pPr>
      <w:r>
        <w:rPr>
          <w:rFonts w:ascii="Times New Roman" w:hAnsi="Times New Roman"/>
          <w:b/>
          <w:color w:val="000000"/>
          <w:spacing w:val="-7"/>
          <w:w w:val="105"/>
          <w:sz w:val="24"/>
        </w:rPr>
        <w:t xml:space="preserve">Kandidati për anëtar të komisionit të posaçëm, për të provuar përmbushjen e </w:t>
      </w:r>
      <w:r>
        <w:rPr>
          <w:rFonts w:ascii="Times New Roman" w:hAnsi="Times New Roman"/>
          <w:b/>
          <w:color w:val="000000"/>
          <w:spacing w:val="-7"/>
          <w:w w:val="105"/>
          <w:sz w:val="24"/>
          <w:u w:val="single"/>
        </w:rPr>
        <w:t xml:space="preserve">kritereve të </w:t>
      </w:r>
      <w:r>
        <w:rPr>
          <w:rFonts w:ascii="Times New Roman" w:hAnsi="Times New Roman"/>
          <w:b/>
          <w:color w:val="000000"/>
          <w:spacing w:val="-8"/>
          <w:w w:val="105"/>
          <w:sz w:val="24"/>
          <w:u w:val="single"/>
        </w:rPr>
        <w:t>përgjithshme,</w:t>
      </w:r>
      <w:r>
        <w:rPr>
          <w:rFonts w:ascii="Times New Roman" w:hAnsi="Times New Roman"/>
          <w:b/>
          <w:color w:val="000000"/>
          <w:spacing w:val="-8"/>
          <w:w w:val="105"/>
          <w:sz w:val="24"/>
        </w:rPr>
        <w:t xml:space="preserve"> paraqet pranë Ministrisë së Drejtësisë me postë dokumentacionin </w:t>
      </w:r>
      <w:r>
        <w:rPr>
          <w:rFonts w:ascii="Times New Roman" w:hAnsi="Times New Roman"/>
          <w:b/>
          <w:color w:val="000000"/>
          <w:spacing w:val="-6"/>
          <w:w w:val="105"/>
          <w:sz w:val="24"/>
        </w:rPr>
        <w:t>shoqërues si vijon: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68" w:lineRule="auto"/>
        <w:ind w:left="0" w:firstLine="360"/>
        <w:rPr>
          <w:rFonts w:ascii="Times New Roman" w:hAnsi="Times New Roman"/>
          <w:color w:val="000000"/>
          <w:spacing w:val="3"/>
          <w:w w:val="105"/>
          <w:sz w:val="24"/>
        </w:rPr>
      </w:pPr>
      <w:r>
        <w:rPr>
          <w:rFonts w:ascii="Times New Roman" w:hAnsi="Times New Roman"/>
          <w:color w:val="000000"/>
          <w:spacing w:val="3"/>
          <w:w w:val="105"/>
          <w:sz w:val="24"/>
        </w:rPr>
        <w:t>kopje të mjetit të identifikimit;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spacing w:line="213" w:lineRule="auto"/>
        <w:ind w:left="360"/>
        <w:rPr>
          <w:rFonts w:ascii="Times New Roman" w:hAnsi="Times New Roman"/>
          <w:color w:val="000000"/>
          <w:spacing w:val="14"/>
          <w:w w:val="105"/>
          <w:sz w:val="24"/>
        </w:rPr>
      </w:pPr>
      <w:r>
        <w:rPr>
          <w:rFonts w:ascii="Times New Roman" w:hAnsi="Times New Roman"/>
          <w:color w:val="000000"/>
          <w:spacing w:val="14"/>
          <w:w w:val="105"/>
          <w:sz w:val="24"/>
        </w:rPr>
        <w:t>jetëshkrimin;</w:t>
      </w:r>
    </w:p>
    <w:p w:rsidR="00D724D7" w:rsidRDefault="006944DA">
      <w:pPr>
        <w:numPr>
          <w:ilvl w:val="0"/>
          <w:numId w:val="7"/>
        </w:numPr>
        <w:tabs>
          <w:tab w:val="clear" w:pos="216"/>
          <w:tab w:val="decimal" w:pos="576"/>
        </w:tabs>
        <w:ind w:left="0" w:firstLine="3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kopje të njehsuar me origjinalin të diplomës së ciklit të dytë, të lëshuar nga institucionet e </w:t>
      </w:r>
      <w:r>
        <w:rPr>
          <w:rFonts w:ascii="Times New Roman" w:hAnsi="Times New Roman"/>
          <w:color w:val="000000"/>
          <w:spacing w:val="-1"/>
          <w:w w:val="105"/>
          <w:sz w:val="24"/>
        </w:rPr>
        <w:t>arsimit të lartë të licencuara dhe të akredituara sipas dispozitave në fuqi në kohën e lëshimit të</w:t>
      </w:r>
    </w:p>
    <w:p w:rsidR="00D724D7" w:rsidRDefault="00D724D7">
      <w:pPr>
        <w:sectPr w:rsidR="00D724D7">
          <w:pgSz w:w="12240" w:h="15840"/>
          <w:pgMar w:top="1480" w:right="1389" w:bottom="1330" w:left="1411" w:header="720" w:footer="720" w:gutter="0"/>
          <w:cols w:space="720"/>
        </w:sectPr>
      </w:pPr>
    </w:p>
    <w:p w:rsidR="00D724D7" w:rsidRDefault="006944DA">
      <w:pPr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lastRenderedPageBreak/>
        <w:t xml:space="preserve">diplomës, ose diplomën e të njëjtit cikël, të lëshuar nga një institucion i huaj i arsimit të lartë, të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njohur e të njehsuar pranë ministrisë përgjegjës për arsimin;</w:t>
      </w:r>
    </w:p>
    <w:p w:rsidR="00D724D7" w:rsidRDefault="006944DA">
      <w:pPr>
        <w:ind w:firstLine="288"/>
        <w:jc w:val="both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ç) vërtetim nga institucionet dhe personat juridikë privatë ku ka ushtruar detyrën ose funksionin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publik apo me të cilat ka lidhur marrëdhënien e punës se ndaj tij nuk është dhënë masa disiplinore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e shkarkimit për arsye të integritetit etik, me vendim të organit kompetent, ose nëse është dhënë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kjo masë, vërtetim që kjo masë disiplinore është shuar, sipas legjislacionit në fuqi;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spacing w:line="266" w:lineRule="auto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dh) vërtetim nga institucioni ku punon kandidati;</w:t>
      </w:r>
    </w:p>
    <w:p w:rsidR="00D724D7" w:rsidRDefault="006944DA">
      <w:pPr>
        <w:numPr>
          <w:ilvl w:val="0"/>
          <w:numId w:val="8"/>
        </w:numPr>
        <w:tabs>
          <w:tab w:val="clear" w:pos="216"/>
          <w:tab w:val="decimal" w:pos="576"/>
        </w:tabs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kopje të njehsuar me origjinalin të librezës së punës;</w:t>
      </w:r>
    </w:p>
    <w:p w:rsidR="00D724D7" w:rsidRDefault="006944DA">
      <w:pPr>
        <w:spacing w:line="268" w:lineRule="auto"/>
        <w:ind w:left="288"/>
        <w:rPr>
          <w:rFonts w:ascii="Times New Roman" w:hAnsi="Times New Roman"/>
          <w:color w:val="000000"/>
          <w:spacing w:val="-4"/>
          <w:w w:val="105"/>
          <w:sz w:val="24"/>
        </w:rPr>
      </w:pPr>
      <w:r>
        <w:rPr>
          <w:rFonts w:ascii="Times New Roman" w:hAnsi="Times New Roman"/>
          <w:color w:val="000000"/>
          <w:spacing w:val="-4"/>
          <w:w w:val="105"/>
          <w:sz w:val="24"/>
        </w:rPr>
        <w:t>ë) formularin e vetëdeklarimit të gjendjes gjyqësore të plotësuar dhe nënshkruar.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6"/>
          <w:w w:val="105"/>
          <w:sz w:val="24"/>
        </w:rPr>
      </w:pPr>
      <w:r>
        <w:rPr>
          <w:rFonts w:ascii="Times New Roman" w:hAnsi="Times New Roman"/>
          <w:b/>
          <w:color w:val="000000"/>
          <w:spacing w:val="-6"/>
          <w:w w:val="105"/>
          <w:sz w:val="24"/>
        </w:rPr>
        <w:t xml:space="preserve">Kandidati për anëtar i komisionit të posaçëm për provimin e kualifikimit, për të provuar 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përmbushjen e </w:t>
      </w:r>
      <w:r>
        <w:rPr>
          <w:rFonts w:ascii="Times New Roman" w:hAnsi="Times New Roman"/>
          <w:b/>
          <w:color w:val="000000"/>
          <w:spacing w:val="-5"/>
          <w:w w:val="105"/>
          <w:sz w:val="24"/>
          <w:u w:val="single"/>
        </w:rPr>
        <w:t>kritereve të posaçme,</w:t>
      </w:r>
      <w:r>
        <w:rPr>
          <w:rFonts w:ascii="Times New Roman" w:hAnsi="Times New Roman"/>
          <w:b/>
          <w:color w:val="000000"/>
          <w:spacing w:val="-5"/>
          <w:w w:val="105"/>
          <w:sz w:val="24"/>
        </w:rPr>
        <w:t xml:space="preserve"> paraqet dokumentacionin shoqërues si vijon:</w:t>
      </w:r>
    </w:p>
    <w:p w:rsidR="00D724D7" w:rsidRDefault="006944DA">
      <w:pPr>
        <w:numPr>
          <w:ilvl w:val="0"/>
          <w:numId w:val="9"/>
        </w:numPr>
        <w:tabs>
          <w:tab w:val="clear" w:pos="432"/>
          <w:tab w:val="decimal" w:pos="792"/>
        </w:tabs>
        <w:ind w:left="0" w:firstLine="360"/>
        <w:jc w:val="both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përfaqësuesi nga ministra e Drejtësisë, ministria përgjegjëse për arsimin dhe ministria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përgjegjëse për mbrojtjen sociale paraqesin vërtetime nga ministria përkatëse mbi zotërimin 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statusit të nëpunësit civil;</w:t>
      </w:r>
    </w:p>
    <w:p w:rsidR="00D724D7" w:rsidRDefault="006944DA">
      <w:pPr>
        <w:numPr>
          <w:ilvl w:val="0"/>
          <w:numId w:val="9"/>
        </w:numPr>
        <w:tabs>
          <w:tab w:val="decimal" w:pos="576"/>
        </w:tabs>
        <w:ind w:left="0" w:firstLine="360"/>
        <w:jc w:val="both"/>
        <w:rPr>
          <w:rFonts w:ascii="Times New Roman" w:hAnsi="Times New Roman"/>
          <w:color w:val="000000"/>
          <w:spacing w:val="-3"/>
          <w:w w:val="105"/>
          <w:sz w:val="24"/>
        </w:rPr>
      </w:pP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përfaqësuesi nga institucionet publike të arsimit të lartë, që ofrojnë programe studimi në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gjuhë të huaja paraqesin vërtetim nga institucioni i arsimit të lartë që vërtetojnë se kandidati është </w:t>
      </w:r>
      <w:r>
        <w:rPr>
          <w:rFonts w:ascii="Times New Roman" w:hAnsi="Times New Roman"/>
          <w:color w:val="000000"/>
          <w:spacing w:val="-3"/>
          <w:w w:val="105"/>
          <w:sz w:val="24"/>
        </w:rPr>
        <w:t xml:space="preserve">pjesë e personelit akademik të tij, i angazhuar me kohë të plotë, i kategorisë lektor ose profesor,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me përvojë profesionale në mësimdhënie jo më pak se 5 vjet, në gjuhën përkatëse ose të ngjashme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me të, ose që lidhet me fushën e përkthimit;</w:t>
      </w:r>
    </w:p>
    <w:p w:rsidR="00D724D7" w:rsidRDefault="006944DA">
      <w:pPr>
        <w:spacing w:before="288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paraprake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kualifikuar për të qenë anëtarë të komisioneve të posaçme dhe të kandidatëve të shkualifikuar publikohet në faqen zyrtare të Ministrisë së Drejtësisë. Kandidatët e shkualifikuar njoftohen me shkrim, individualisht dhe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mënyrë të arsyetuar për shkaqet e përjashtimit.</w:t>
      </w:r>
    </w:p>
    <w:p w:rsidR="00D724D7" w:rsidRDefault="006944DA">
      <w:pPr>
        <w:spacing w:before="216"/>
        <w:jc w:val="both"/>
        <w:rPr>
          <w:rFonts w:ascii="Times New Roman" w:hAnsi="Times New Roman"/>
          <w:b/>
          <w:color w:val="000000"/>
          <w:spacing w:val="-5"/>
          <w:w w:val="105"/>
          <w:sz w:val="24"/>
        </w:rPr>
      </w:pPr>
      <w:r>
        <w:rPr>
          <w:rFonts w:ascii="Times New Roman" w:hAnsi="Times New Roman"/>
          <w:b/>
          <w:color w:val="000000"/>
          <w:spacing w:val="-5"/>
          <w:w w:val="105"/>
          <w:sz w:val="24"/>
        </w:rPr>
        <w:t>Lista përfundimtare</w:t>
      </w: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 me numrin unik të identifikimit të kandidatëve të zgjedhur si anëtarë të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komisioneve të posaçme, si dhe të kandidatëve të zgjedhur si anëtarë zëvendësues publikohet në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faqen zyrtare të Ministrisë së Drejtësisë.</w:t>
      </w:r>
    </w:p>
    <w:sectPr w:rsidR="00D724D7">
      <w:pgSz w:w="12240" w:h="15840"/>
      <w:pgMar w:top="1460" w:right="1368" w:bottom="4070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9AB"/>
    <w:multiLevelType w:val="multilevel"/>
    <w:tmpl w:val="D584B022"/>
    <w:lvl w:ilvl="0">
      <w:start w:val="1"/>
      <w:numFmt w:val="lowerRoman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453FFC"/>
    <w:multiLevelType w:val="multilevel"/>
    <w:tmpl w:val="CB98FF0E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1634A"/>
    <w:multiLevelType w:val="multilevel"/>
    <w:tmpl w:val="A4BA26DA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95214"/>
    <w:multiLevelType w:val="multilevel"/>
    <w:tmpl w:val="2294E3DA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5A3DB3"/>
    <w:multiLevelType w:val="multilevel"/>
    <w:tmpl w:val="8034C426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F732A"/>
    <w:multiLevelType w:val="multilevel"/>
    <w:tmpl w:val="AE80158C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102CD6"/>
    <w:multiLevelType w:val="multilevel"/>
    <w:tmpl w:val="B5701F04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DA49C5"/>
    <w:multiLevelType w:val="multilevel"/>
    <w:tmpl w:val="95EC1A2A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6C49E5"/>
    <w:multiLevelType w:val="multilevel"/>
    <w:tmpl w:val="580AEFB0"/>
    <w:lvl w:ilvl="0">
      <w:start w:val="4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4436CE"/>
    <w:multiLevelType w:val="multilevel"/>
    <w:tmpl w:val="942E3E00"/>
    <w:lvl w:ilvl="0">
      <w:start w:val="1"/>
      <w:numFmt w:val="lowerRoman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7"/>
    <w:rsid w:val="001C31F2"/>
    <w:rsid w:val="0032321B"/>
    <w:rsid w:val="004C2182"/>
    <w:rsid w:val="006944DA"/>
    <w:rsid w:val="007155C9"/>
    <w:rsid w:val="00BA19AA"/>
    <w:rsid w:val="00C47247"/>
    <w:rsid w:val="00C64F76"/>
    <w:rsid w:val="00D724D7"/>
    <w:rsid w:val="00F4406B"/>
    <w:rsid w:val="00F86FDB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81F8"/>
  <w15:docId w15:val="{CB4F52CD-DEA8-4D88-A508-FFC8CAE4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1057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Enkela Xhamaj</dc:creator>
  <cp:lastModifiedBy>Vilma Xhullima</cp:lastModifiedBy>
  <cp:revision>2</cp:revision>
  <cp:lastPrinted>2024-03-27T07:46:00Z</cp:lastPrinted>
  <dcterms:created xsi:type="dcterms:W3CDTF">2024-03-27T08:57:00Z</dcterms:created>
  <dcterms:modified xsi:type="dcterms:W3CDTF">2024-03-27T08:57:00Z</dcterms:modified>
</cp:coreProperties>
</file>